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rFonts w:ascii="Arial" w:hAnsi="Arial"/>
          <w:b/>
          <w:color w:val="C58A16"/>
          <w:sz w:val="18"/>
        </w:rPr>
        <w:t>PROCESSO OPERACIONAL</w:t>
      </w:r>
    </w:p>
    <w:p>
      <w:pPr>
        <w:keepNext/>
        <w:spacing w:after="140"/>
      </w:pPr>
      <w:r>
        <w:rPr>
          <w:rFonts w:ascii="Arial" w:hAnsi="Arial"/>
          <w:b/>
          <w:color w:val="163A63"/>
          <w:sz w:val="44"/>
        </w:rPr>
        <w:t>Processo Operacional – Substituição e Condenação de Computadores e Notebooks no GLPI</w:t>
      </w:r>
    </w:p>
    <w:p>
      <w:pPr>
        <w:spacing w:after="300"/>
      </w:pPr>
      <w:r>
        <w:rPr>
          <w:rFonts w:ascii="Arial" w:hAnsi="Arial"/>
          <w:color w:val="5E6B78"/>
          <w:sz w:val="19"/>
        </w:rPr>
        <w:t>Área responsável e versão conforme documentação institucional</w:t>
      </w:r>
    </w:p>
    <w:p>
      <w:pPr>
        <w:pStyle w:val="Heading1"/>
      </w:pPr>
      <w:r>
        <w:t>Identificação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Tipo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Processo Operacional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Título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Substituição e Condenação de Computadores e Notebooks no GLPI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Área responsável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GTIC — Gerência de Tecnologia da Informação e Comunicação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Setor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Saúde Digital Atende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Data de criação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Junho / 2026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Versão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1.1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ℹ️ Sobre este manual: Este documento descreve os procedimentos operacionais obrigatórios para abertura de chamados com associação de ativos, execução do atendimento técnico, identificação de ativos encaminhados ao patrimônio e atualização do ciclo de vida no GLPI. O cumprimento deste manual garante a fidedignidade do inventário de TI da Secretaria de Saúde do Recife.</w:t>
      </w:r>
    </w:p>
    <w:p>
      <w:pPr>
        <w:pStyle w:val="Heading1"/>
      </w:pPr>
      <w:r>
        <w:t>Objetivo</w:t>
      </w:r>
    </w:p>
    <w:p>
      <w:r>
        <w:t>Padronizar os procedimentos operacionais de abertura de chamados com associação de ativos, execução do atendimento técnico, identificação do ativo encaminhado ao patrimônio, comunicação com o setor administrativo de ativos e atualização do status de ciclo de vida no GLPI, garantindo a rastreabilidade e integridade do inventário de TI da Secretaria de Saúde do Recife.</w:t>
      </w:r>
    </w:p>
    <w:p>
      <w:pPr>
        <w:pStyle w:val="Heading1"/>
      </w:pPr>
      <w:r>
        <w:t>Fluxo resumido</w:t>
      </w:r>
    </w:p>
    <w:p>
      <w:pPr>
        <w:spacing w:after="80"/>
      </w:pPr>
      <w:r>
        <w:t>1. Abrir e associar A Central registra o chamado e associa o ativo físico no GLPI.</w:t>
      </w:r>
    </w:p>
    <w:p>
      <w:pPr>
        <w:spacing w:after="80"/>
      </w:pPr>
      <w:r>
        <w:t>2. Diagnosticar O Técnico N2 executa o atendimento e confirma tecnicamente a condenação.</w:t>
      </w:r>
    </w:p>
    <w:p>
      <w:pPr>
        <w:spacing w:after="80"/>
      </w:pPr>
      <w:r>
        <w:t>3. Condenar o ativo O cadastro do equipamento recebe status Condenado no GLPI e permanece disponível para rastreabilidade.</w:t>
      </w:r>
    </w:p>
    <w:p>
      <w:pPr>
        <w:spacing w:after="80"/>
      </w:pPr>
      <w:r>
        <w:t>4. Abrir a substituição O Administrativo é consultado sobre disponibilidade; o chamado é aberto em qualquer cenário e mantido como Pendente.</w:t>
      </w:r>
    </w:p>
    <w:p>
      <w:pPr>
        <w:pStyle w:val="Heading1"/>
      </w:pPr>
      <w:r>
        <w:t>Processo 1 - Abertura do Chamado</w:t>
      </w:r>
    </w:p>
    <w:p>
      <w:pPr>
        <w:spacing w:after="80"/>
      </w:pPr>
      <w:r>
        <w:rPr>
          <w:color w:val="163A63"/>
        </w:rPr>
        <w:t>⚠️ OBRIGATÓRIO: Todo chamado que envolva um ativo físico (computador, impressora, monitor, roteador, etc.) DEVE ter o ativo associado no momento da abertura . Chamados sem ativo associado comprometem o inventário e impossibilitam o histórico do equipamento.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N°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Receber a solicitação do usuário por telefone ou Rocket.Chat e coletar as informações iniciais: nome, setor, unidade e descrição do problema.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Anotar também o número patrimonial ou nome do equipamento informado pelo usuário.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Acessar o GLPI, clicar em "Criar chamado" e registrar as informações coletadas na solicitação.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Menu: Assistência → Chamados → + Criar.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Preencher todos os campos obrigatórios: Título, Categoria, Tipo (Requisição/Incidente), Urgência e Descrição detalhada do problema.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Todos os campos marcados com * são obrigatórios.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Na aba "Itens" , clicar em "+ Adicionar item" e buscar o ativo pelo número de patrimônio ou nome do equipamento.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 o ativo não for encontrado, informar ao técnico N2 antes de salvar o chamado.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Selecionar o ativo correto na lista e confirmar a associação.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Verificar se o número de série e localização estão corretos.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Atribuir o chamado ao grupo técnico responsável conforme a categoria selecionada no catálogo de serviços.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Grupo: conforme catálogo de serviços e categoria selecionada no passo 3.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Salvar o chamado. O chamado é criado com status "Novo" ; ao ser escalonado para um grupo técnico, passa automaticamente para o status "Atribuído" . Confirmar que o ativo aparece associado antes de fechar a tela.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Central de Serviços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Verificar visualmente o ativo na aba "Itens" do chamado criado.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📌 Ativo não cadastrado: Se o ativo não estiver cadastrado no GLPI, prosseguir com a abertura do chamado e abrir um chamado separado para o técnico N2 realizar o cadastro do ativo. Após o cadastro, associar o ativo ao chamado original.</w:t>
      </w:r>
    </w:p>
    <w:p>
      <w:pPr>
        <w:pStyle w:val="Heading1"/>
      </w:pPr>
      <w:r>
        <w:t>Processo 2 - Execução / Atendimento Técnico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N°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Acessar o GLPI e localizar o chamado atribuído ao seu grupo.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Menu: Assistência → Chamados → Meus chamados.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Verificar se o ativo está corretamente associado ao chamado. Se não estiver, associar antes de prosseguir (ver Processo 1, Passos 4–5).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Não iniciar o atendimento sem o ativo associado.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Realizar o diagnóstico e executar o atendimento técnico (presencial ou remoto).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no campo "Acompanhamento" todas as ações com data e hora.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a solução no campo "Solução" do chamado, descrevendo o que foi feito e o resultado obtido.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Ser objetivo e claro. Evitar respostas genéricas como "problema resolvido".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 diagnosticado que o ativo foi condenado, atribuir o chamado ao grupo Patrimônio , registrar o diagnóstico técnico e, em seguida, encerrar o chamado alterando o status para "Fechado"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chamado encerrado será associado ao novo chamado de substituição no Processo 4.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⚠️ Registro obrigatório: Toda ação realizada no atendimento deve ser registrada no campo "Acompanhamento" do GLPI. Atendimentos sem registro não são rastreáveis e impactam os indicadores de desempenho da equipe.</w:t>
      </w:r>
    </w:p>
    <w:p>
      <w:pPr>
        <w:pStyle w:val="Heading1"/>
      </w:pPr>
      <w:r>
        <w:t>Processo 3 - Condenação do Ativo</w:t>
      </w:r>
    </w:p>
    <w:p>
      <w:pPr>
        <w:spacing w:after="80"/>
      </w:pPr>
      <w:r>
        <w:rPr>
          <w:color w:val="163A63"/>
        </w:rPr>
        <w:t>ℹ️ Ciclo de vida do ativo: O status "Condenado" encerra oficialmente o ciclo de vida ativo do equipamento no GLPI. Este passo é obrigatório para que o inventário reflita a realidade do parque tecnológico e para que os processos de baixa patrimonial possam ser iniciados.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N°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Acessar o GLPI no caminho Ativos → Computadores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Usar o menu de ativos, não a tela do chamado.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Localizar o ativo que foi para o Patrimônio pelo número de patrimônio, número de série ou nome do equipamento.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Confirmar unidade, setor e usuário antes de editar.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Editar o cadastro do ativo e alterar o status para "Condenado"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status deve refletir que o equipamento não retornará ao uso.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Atualizar os dados de controle do ativo condenado, incluindo Data do Último Inventário e Inventariado , conforme as informações disponíveis no atendimento.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Neste momento ainda não é necessário definir ou preencher o ativo substituto.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Salvar as alterações no ativo e registrar no chamado técnico original que o equipamento foi alterado para o status "Condenado"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Informar o número patrimonial do ativo condenado. A substituição será tratada no processo seguinte.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🔴 ATENÇÃO: O ativo condenado nunca deve ser removido do GLPI, em nenhuma hipótese — nem antes, nem depois da baixa patrimonial. Ele permanece cadastrado permanentemente com status "Condenado", para preservar o histórico e permitir auditoria a qualquer momento.</w:t>
      </w:r>
    </w:p>
    <w:p>
      <w:pPr>
        <w:pStyle w:val="Heading1"/>
      </w:pPr>
      <w:r>
        <w:t>Processo 4 - Abertura do Chamado de Substituição</w:t>
      </w:r>
    </w:p>
    <w:p>
      <w:pPr>
        <w:spacing w:after="80"/>
      </w:pPr>
      <w:r>
        <w:rPr>
          <w:color w:val="163A63"/>
        </w:rPr>
        <w:t>Consulta obrigatória ao Administrativo: antes de concluir o registro, o Técnico N2 Suporte deve verificar com o setor Administrativo se existe computador ou notebook disponível para substituição. Havendo ou não equipamento disponível, o chamado de substituição deve ser aberto e mantido com status Pendente até a continuidade do atendimento.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N°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/ Descrição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Observação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Localizar o chamado técnico anterior e confirmar que o diagnóstico de condenação foi registrado e que o ativo está com status "Condenado" no GLPI.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condenação do ativo deve ocorrer antes da abertura da substituição.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2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Consultar o setor Administrativo para verificar se existe computador ou notebook disponível para substituir o ativo condenado.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 / 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no chamado o resultado da consulta, inclusive quando não houver equipamento disponível.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3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Abrir um novo chamado no GLPI com a categorização de Substituição , conforme o catálogo de serviços, independentemente de haver equipamento disponível 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 indisponibilidade de máquina não impede a abertura do chamado.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4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Na descrição, informar o ativo condenado, responsável pelo ativo, e-mail do usuário, unidade, setor, número patrimonial, motivo da substituição e o resultado da consulta realizada ao Administrativo.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Indicar claramente se há equipamento disponível, indisponível ou aguardando confirmação.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5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Associar ao novo chamado o chamado técnico anterior que contém o diagnóstico e a evidência da condenação.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Manter a rastreabilidade entre o atendimento técnico, a condenação e a substituição.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6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Na aba "Itens" , clicar em "+ Adicionar item" e associar o ativo condenado que deverá ser substituído.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ativo condenado deve permanecer cadastrado no GLPI.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7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Se houver equipamento disponível, registrar em acompanhamento a identificação do ativo substituto. Se não houver, registrar explicitamente que a substituição aguarda disponibilidade do Administrativo.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 / Administrativo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Quando disponível, informar patrimônio, série ou identificação do substituto.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8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Salvar o chamado e alterar seu status para "Pendente" , mantendo-o nesse status até a disponibilização do equipamento e a conclusão da substituição.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Técnico N2 Suporte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O status Pendente é obrigatório, exista ou não máquina disponível no momento da abertura.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color w:val="163A63"/>
        </w:rPr>
        <w:t>⚠️ Registro obrigatório: O chamado de substituição deve ser aberto em todos os casos, conter o ativo condenado, o resultado da consulta ao Administrativo, a associação com o chamado técnico anterior e permanecer com status Pendente até a conclusão.</w:t>
      </w:r>
    </w:p>
    <w:p>
      <w:pPr>
        <w:pStyle w:val="Heading1"/>
      </w:pPr>
      <w:r>
        <w:t>Definições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6760"/>
      </w:tblGrid>
      <w:tr>
        <w:trPr>
          <w:tblHeader w:val="true"/>
        </w:trP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Termo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8"/>
              </w:rPr>
              <w:t>Definição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GLPI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Sistema de gestão de chamados e inventário de TI utilizado pela GTIC.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Ativo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Equipamento ou item de TI cadastrado no inventário do GLPI (computador, impressora, monitor, roteador, etc.).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Chamado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Registro de solicitação, incidente ou requisição aberto no GLPI.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Patrimônio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Setor responsável pelo controle patrimonial dos bens da Secretaria de Saúde do Recife.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Ciclo de vida do ativo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Conjunto de status que um ativo percorre ao longo de sua existência: Em uso → Em manutenção → Condenado / Baixado.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Condenado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Status do ativo quando está inoperante e aprovado formalmente para descarte ou baixa patrimonial.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Central de Serviços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Equipe responsável pela abertura de todos os chamados no GLPI (N1).</w:t>
            </w:r>
          </w:p>
        </w:tc>
      </w:tr>
      <w:tr>
        <w:tc>
          <w:tcPr>
            <w:tcW w:type="dxa" w:w="26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N2</w:t>
            </w:r>
          </w:p>
        </w:tc>
        <w:tc>
          <w:tcPr>
            <w:tcW w:type="dxa" w:w="67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Técnico de suporte de segundo nível, responsável pelo atendimento presencial ou remoto avançado.</w:t>
            </w:r>
          </w:p>
        </w:tc>
      </w:tr>
    </w:tbl>
    <w:p>
      <w:pPr>
        <w:spacing w:after="40"/>
      </w:pPr>
    </w:p>
    <w:p>
      <w:pPr>
        <w:pStyle w:val="Heading1"/>
      </w:pPr>
      <w:r>
        <w:t>Tabela de Status dos Ativos Referência rápida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Status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Quando usar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Ação no GLPI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Próximo status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Ativo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Ativo operacional em uso pelo usuário.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Manter. Atualizar usuário e localização se houver mudança.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Em manutenção / Condenado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Em manutenção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Ativo retirado para reparo ou aguardando peças.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Atualizar ao retirar o ativo do usuário e enviar para reparo.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Em uso (se reparado) / Condenado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Condenado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Ativo inoperante, aprovado para descarte patrimonial.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Atualizar somente após autorização formal da Coordenação GTIC.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Aguarda baixa patrimonial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Em estoque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Ativo disponível, sem usuário alocado no momento.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Atualizar ao receber novo equipamento ou após retorno de manutenção.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Em uso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Emprestado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Ativo temporariamente com outro usuário ou setor.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Registrar no chamado o local de destino e prazo de devolução.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Em uso</w:t>
            </w:r>
          </w:p>
        </w:tc>
      </w:tr>
    </w:tbl>
    <w:p>
      <w:pPr>
        <w:spacing w:after="40"/>
      </w:pPr>
    </w:p>
    <w:p>
      <w:pPr>
        <w:pStyle w:val="Heading1"/>
      </w:pPr>
      <w:r>
        <w:t>Pontos de Atenção</w:t>
      </w:r>
    </w:p>
    <w:p>
      <w:pPr>
        <w:spacing w:after="80"/>
      </w:pPr>
      <w:r>
        <w:rPr>
          <w:color w:val="163A63"/>
        </w:rPr>
        <w:t>🔴 Situação identificada: A Central de Serviços é a equipe que atualmente abre todos os chamados, mas não recebeu treinamento formal para associar ativos no GLPI. É necessário capacitar essa equipe — responsabilidade da Coordenação GTIC, pendente de autorização da gestão.</w:t>
      </w:r>
    </w:p>
    <w:p>
      <w:pPr>
        <w:pStyle w:val="ListBullet"/>
        <w:spacing w:after="60"/>
        <w:ind w:left="461" w:hanging="259"/>
      </w:pPr>
      <w:r>
        <w:t xml:space="preserve">A associação do ativo ao chamado é </w:t>
      </w:r>
      <w:r>
        <w:rPr>
          <w:b/>
        </w:rPr>
        <w:t>OBRIGATÓRIA</w:t>
      </w:r>
      <w:r>
        <w:t xml:space="preserve"> em todas as etapas: abertura, atendimento, chamado de substituição e condenação.</w:t>
      </w:r>
    </w:p>
    <w:p>
      <w:pPr>
        <w:pStyle w:val="ListBullet"/>
        <w:spacing w:after="60"/>
        <w:ind w:left="461" w:hanging="259"/>
      </w:pPr>
      <w:r>
        <w:t>Chamados sem ativo associado devem ser identificados e corrigidos retroativamente sempre que possível.</w:t>
      </w:r>
    </w:p>
    <w:p>
      <w:pPr>
        <w:pStyle w:val="ListBullet"/>
        <w:spacing w:after="60"/>
        <w:ind w:left="461" w:hanging="259"/>
      </w:pPr>
      <w:r>
        <w:t xml:space="preserve">O status do ativo no GLPI deve refletir </w:t>
      </w:r>
      <w:r>
        <w:rPr>
          <w:b/>
        </w:rPr>
        <w:t>sempre</w:t>
      </w:r>
      <w:r>
        <w:t xml:space="preserve"> a situação real do equipamento.</w:t>
      </w:r>
    </w:p>
    <w:p>
      <w:pPr>
        <w:pStyle w:val="ListBullet"/>
        <w:spacing w:after="60"/>
        <w:ind w:left="461" w:hanging="259"/>
      </w:pPr>
      <w:r>
        <w:t>A não atualização do status impede relatórios precisos e pode causar inconsistências em auditorias patrimoniais.</w:t>
      </w:r>
    </w:p>
    <w:p>
      <w:pPr>
        <w:pStyle w:val="ListBullet"/>
        <w:spacing w:after="60"/>
        <w:ind w:left="461" w:hanging="259"/>
      </w:pPr>
      <w:r>
        <w:t>Em caso de dúvida sobre qual status usar, consultar a tabela de referência acima ou acionar a Coordenação GTIC.</w:t>
      </w:r>
    </w:p>
    <w:p>
      <w:pPr>
        <w:pStyle w:val="Heading1"/>
      </w:pPr>
      <w:r>
        <w:t>Histórico de Revisão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00"/>
        <w:gridCol w:w="4300"/>
        <w:gridCol w:w="1700"/>
        <w:gridCol w:w="2660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Versão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Data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Responsável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8"/>
          </w:tcPr>
          <w:p>
            <w:pPr>
              <w:spacing w:after="0"/>
            </w:pPr>
            <w:r>
              <w:rPr>
                <w:rFonts w:ascii="Arial" w:hAnsi="Arial"/>
                <w:b/>
                <w:color w:val="163A63"/>
                <w:sz w:val="17"/>
              </w:rPr>
              <w:t>Descrição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1.0</w:t>
            </w:r>
          </w:p>
        </w:tc>
        <w:tc>
          <w:tcPr>
            <w:tcW w:type="dxa" w:w="43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Junho / 2026</w:t>
            </w:r>
          </w:p>
        </w:tc>
        <w:tc>
          <w:tcPr>
            <w:tcW w:type="dxa" w:w="1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GTIC / Saúde Digital Atende</w:t>
            </w:r>
          </w:p>
        </w:tc>
        <w:tc>
          <w:tcPr>
            <w:tcW w:type="dxa" w:w="26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7"/>
              </w:rPr>
              <w:t>Criação do documento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080" w:right="1123" w:bottom="1080" w:left="1123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5E6B78"/>
        <w:sz w:val="17"/>
      </w:rPr>
      <w:t xml:space="preserve">Secretaria de Saúde do Recife  |  </w:t>
    </w:r>
    <w:r>
      <w:rPr>
        <w:rFonts w:ascii="Arial" w:hAnsi="Arial"/>
        <w:color w:val="5E6B78"/>
        <w:sz w:val="18"/>
      </w:rPr>
      <w:t xml:space="preserve">Página </w:t>
    </w:r>
    <w:fldSimple w:instr="PAGE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Arial" w:hAnsi="Arial"/>
        <w:b/>
        <w:color w:val="5E6B78"/>
        <w:sz w:val="17"/>
      </w:rPr>
      <w:t>SAÚDE DIGITAL ATENDE  |  PROCESSO OPERACIONAL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color w:val="24344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63A6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45C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63A63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Operacional – Substituição e Condenação de Computadores e Notebooks no GLPI</dc:title>
  <dc:subject>Processo Operacional</dc:subject>
  <dc:creator>Saúde Digital Atende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